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69" w:rsidRDefault="00F24769" w:rsidP="00F24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 ДЕЙНОСТТА НА НЧ „БРАТСТВО-1907”, </w:t>
      </w:r>
    </w:p>
    <w:p w:rsidR="00F24769" w:rsidRDefault="00F24769" w:rsidP="00F24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С.БЕЛОМОРЦИ ЗА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24769" w:rsidRDefault="00F24769" w:rsidP="00F24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24769" w:rsidRDefault="00F24769" w:rsidP="00F24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ОСНОВНИ ЦЕЛИ: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и обогатяване на културния живот, социалната и образователната дейност на населението.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Запознаване с обичаите и традициите на българския народ.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Осигуряване на достъп до информация.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ОСНОВНИ ДЕЙНОСТИ: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Уреждане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поддържане на библиотеката и читалнята .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и подпомагане на любителско художествено творчество.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Организиране на кръжоци, празненства, чествания и младежки дейности.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Събиране и разпространение на знания за родния край.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1. Организационна дейност: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на читалищното настоятелство – веднъж на тримесечие и извънредно при необходимост.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Участия в проекти – за основен ремонт на читалищната сграда и музейната сбирка към читалището; за нови книги; за оборудване с компютърна техника и др.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24769" w:rsidRDefault="00F24769" w:rsidP="00F2476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Културно-масова дейност:</w:t>
      </w:r>
    </w:p>
    <w:p w:rsidR="00F24769" w:rsidRDefault="00F24769" w:rsidP="00F2476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Подреждане на кът в библиотеката, посветен на живота и творчеството на Христо Ботев.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Отбелязване на Деня на родилната помощ – пресъздаване на народния обичай.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Отбелязване на деня на обесването на Васил Левски – колективно четене на детски книжки за Васил Левски с деца;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Изработване на мартеници с деца от селото.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Отбелязване на 3-ти март – кът, посветен на празника; Конкурс за детска рисунка на тема „България”.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Изработване и поднасяне на поздравителни картички за 8-ми март – Международния ден на жената;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Първа пролет – организиране и провеждане на поход сред природата;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Великден –Изложба на шарени яйца; 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-Посещение на музейната сбирка с деца от селото;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Отбелязване на 24-ти май – Деня на българската просвета и култура – тържество с рецитал на стихотворения и вокални изпълнения;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Гергьовден – веселие 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-Лятна читалня на открито в двора на читалището;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Организиране и провеждане на спортни състезания с младежи и деца;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случай 1-ви ноември – Деня на народните будители организиране и провеждане на беседи за будителите с деца и младежи;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Колективно четене на детски книжки за Дядо Коледа с деца;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Посрещане на Новата година с кратка програма и веселие.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482" w:rsidRDefault="00504482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482" w:rsidRDefault="00504482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482" w:rsidRDefault="00504482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482" w:rsidRDefault="00504482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08.11.2022г.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с.Беломорци                            </w:t>
      </w:r>
      <w:r w:rsidR="00504482">
        <w:rPr>
          <w:rFonts w:ascii="Times New Roman" w:hAnsi="Times New Roman" w:cs="Times New Roman"/>
          <w:sz w:val="28"/>
          <w:szCs w:val="28"/>
        </w:rPr>
        <w:t xml:space="preserve">            Председател: Христо Ангелов Илиев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0448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00000" w:rsidRDefault="00504482"/>
    <w:p w:rsidR="00F24769" w:rsidRDefault="00F24769"/>
    <w:p w:rsidR="00F24769" w:rsidRDefault="00F24769"/>
    <w:p w:rsidR="00F24769" w:rsidRDefault="00F24769"/>
    <w:p w:rsidR="00F24769" w:rsidRDefault="00F24769"/>
    <w:p w:rsidR="00F24769" w:rsidRDefault="00F24769"/>
    <w:p w:rsidR="00F24769" w:rsidRDefault="00F24769" w:rsidP="00F24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ЗА ДЕЙНОСТТА НА НЧ „БРАТСТВО-1907”, </w:t>
      </w:r>
    </w:p>
    <w:p w:rsidR="00F24769" w:rsidRDefault="00F24769" w:rsidP="00F24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С.БЕЛОМОРЦИ ЗА 2022 г.</w:t>
      </w:r>
    </w:p>
    <w:p w:rsidR="00F24769" w:rsidRDefault="00F24769" w:rsidP="00F24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69" w:rsidRDefault="00F24769" w:rsidP="0002174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769" w:rsidRDefault="0002174C" w:rsidP="0002174C">
      <w:pPr>
        <w:pStyle w:val="a3"/>
        <w:spacing w:after="12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Българските читалища</w:t>
      </w:r>
      <w:r w:rsidRPr="0002174C">
        <w:rPr>
          <w:rFonts w:ascii="Times New Roman" w:hAnsi="Times New Roman" w:cs="Times New Roman"/>
          <w:sz w:val="28"/>
          <w:szCs w:val="28"/>
        </w:rPr>
        <w:t xml:space="preserve"> се възприема</w:t>
      </w:r>
      <w:r>
        <w:rPr>
          <w:rFonts w:ascii="Times New Roman" w:hAnsi="Times New Roman" w:cs="Times New Roman"/>
          <w:sz w:val="28"/>
          <w:szCs w:val="28"/>
        </w:rPr>
        <w:t>т от обществото като културни институции, завоювали</w:t>
      </w:r>
      <w:r w:rsidRPr="0002174C">
        <w:rPr>
          <w:rFonts w:ascii="Times New Roman" w:hAnsi="Times New Roman" w:cs="Times New Roman"/>
          <w:sz w:val="28"/>
          <w:szCs w:val="28"/>
        </w:rPr>
        <w:t xml:space="preserve"> своите</w:t>
      </w:r>
      <w:r>
        <w:rPr>
          <w:rFonts w:ascii="Times New Roman" w:hAnsi="Times New Roman" w:cs="Times New Roman"/>
          <w:sz w:val="28"/>
          <w:szCs w:val="28"/>
        </w:rPr>
        <w:t xml:space="preserve"> позиции през годините на тяхното съществуване и доказали, че са необходими</w:t>
      </w:r>
      <w:r w:rsidRPr="0002174C">
        <w:rPr>
          <w:rFonts w:ascii="Times New Roman" w:hAnsi="Times New Roman" w:cs="Times New Roman"/>
          <w:sz w:val="28"/>
          <w:szCs w:val="28"/>
        </w:rPr>
        <w:t>. Заедно с това се откроява и специфичната м</w:t>
      </w:r>
      <w:r w:rsidR="00504482">
        <w:rPr>
          <w:rFonts w:ascii="Times New Roman" w:hAnsi="Times New Roman" w:cs="Times New Roman"/>
          <w:sz w:val="28"/>
          <w:szCs w:val="28"/>
        </w:rPr>
        <w:t>исия на читалищата</w:t>
      </w:r>
      <w:r w:rsidRPr="0002174C">
        <w:rPr>
          <w:rFonts w:ascii="Times New Roman" w:hAnsi="Times New Roman" w:cs="Times New Roman"/>
          <w:sz w:val="28"/>
          <w:szCs w:val="28"/>
        </w:rPr>
        <w:t xml:space="preserve"> за съхранение и развитие на традиционните ценности на нацията. </w:t>
      </w:r>
      <w:r>
        <w:rPr>
          <w:rFonts w:ascii="Times New Roman" w:hAnsi="Times New Roman" w:cs="Times New Roman"/>
          <w:sz w:val="28"/>
          <w:szCs w:val="28"/>
        </w:rPr>
        <w:t>За своето вече 116</w:t>
      </w:r>
      <w:r w:rsidRPr="0002174C">
        <w:rPr>
          <w:rFonts w:ascii="Times New Roman" w:hAnsi="Times New Roman" w:cs="Times New Roman"/>
          <w:sz w:val="28"/>
          <w:szCs w:val="28"/>
        </w:rPr>
        <w:t>-годишно съществуване Народ</w:t>
      </w:r>
      <w:r>
        <w:rPr>
          <w:rFonts w:ascii="Times New Roman" w:hAnsi="Times New Roman" w:cs="Times New Roman"/>
          <w:sz w:val="28"/>
          <w:szCs w:val="28"/>
        </w:rPr>
        <w:t>но читалище „Братство-1907</w:t>
      </w:r>
      <w:r w:rsidRPr="0002174C">
        <w:rPr>
          <w:rFonts w:ascii="Times New Roman" w:hAnsi="Times New Roman" w:cs="Times New Roman"/>
          <w:sz w:val="28"/>
          <w:szCs w:val="28"/>
        </w:rPr>
        <w:t xml:space="preserve">”, с. </w:t>
      </w:r>
      <w:r>
        <w:rPr>
          <w:rFonts w:ascii="Times New Roman" w:hAnsi="Times New Roman" w:cs="Times New Roman"/>
          <w:sz w:val="28"/>
          <w:szCs w:val="28"/>
        </w:rPr>
        <w:t>Беломорци</w:t>
      </w:r>
      <w:r w:rsidRPr="0002174C">
        <w:rPr>
          <w:rFonts w:ascii="Times New Roman" w:hAnsi="Times New Roman" w:cs="Times New Roman"/>
          <w:sz w:val="28"/>
          <w:szCs w:val="28"/>
        </w:rPr>
        <w:t xml:space="preserve"> се е </w:t>
      </w:r>
      <w:r>
        <w:rPr>
          <w:rFonts w:ascii="Times New Roman" w:hAnsi="Times New Roman" w:cs="Times New Roman"/>
          <w:sz w:val="28"/>
          <w:szCs w:val="28"/>
        </w:rPr>
        <w:t>утвърдило като културен институт, който</w:t>
      </w:r>
      <w:r w:rsidRPr="00021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има</w:t>
      </w:r>
      <w:r w:rsidRPr="0002174C">
        <w:rPr>
          <w:rFonts w:ascii="Times New Roman" w:hAnsi="Times New Roman" w:cs="Times New Roman"/>
          <w:sz w:val="28"/>
          <w:szCs w:val="28"/>
        </w:rPr>
        <w:t xml:space="preserve"> свое място и роля в живота на местната общност.</w:t>
      </w:r>
    </w:p>
    <w:p w:rsidR="0002174C" w:rsidRDefault="0002174C" w:rsidP="0002174C">
      <w:pPr>
        <w:pStyle w:val="a3"/>
        <w:spacing w:after="12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02174C">
        <w:rPr>
          <w:rFonts w:ascii="Times New Roman" w:hAnsi="Times New Roman" w:cs="Times New Roman"/>
          <w:sz w:val="28"/>
          <w:szCs w:val="28"/>
        </w:rPr>
        <w:t xml:space="preserve">Читалището организира традиционни празници и чествания, свързани с местния и националния календар. Работи съвместно с Основното училище </w:t>
      </w:r>
      <w:r w:rsidR="002A5A40">
        <w:rPr>
          <w:rFonts w:ascii="Times New Roman" w:hAnsi="Times New Roman" w:cs="Times New Roman"/>
          <w:sz w:val="28"/>
          <w:szCs w:val="28"/>
        </w:rPr>
        <w:t>в с.Беломорци</w:t>
      </w:r>
      <w:r w:rsidRPr="0002174C">
        <w:rPr>
          <w:rFonts w:ascii="Times New Roman" w:hAnsi="Times New Roman" w:cs="Times New Roman"/>
          <w:sz w:val="28"/>
          <w:szCs w:val="28"/>
        </w:rPr>
        <w:t>, като се провеждат съвместни инициативи за децата и възрастните.</w:t>
      </w:r>
    </w:p>
    <w:p w:rsidR="002A5A40" w:rsidRPr="0002174C" w:rsidRDefault="002A5A40" w:rsidP="0002174C">
      <w:pPr>
        <w:pStyle w:val="a3"/>
        <w:spacing w:after="120" w:line="360" w:lineRule="auto"/>
        <w:ind w:left="0" w:firstLine="107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Най-общо проведените през 2022г. мероприятия са:</w:t>
      </w:r>
    </w:p>
    <w:p w:rsidR="00F24769" w:rsidRDefault="00F24769" w:rsidP="00124B3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Отбелязване на деня на обесването на Васил Левски  с викторина, съвместно с ученици от училището;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Изработване на мартеници с деца от селото.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Отбелязване на 3-ти мар</w:t>
      </w:r>
      <w:r w:rsidR="00124B3A">
        <w:rPr>
          <w:rFonts w:ascii="Times New Roman" w:hAnsi="Times New Roman" w:cs="Times New Roman"/>
          <w:sz w:val="28"/>
          <w:szCs w:val="28"/>
        </w:rPr>
        <w:t xml:space="preserve">т – Освобождението на България – проведено </w:t>
      </w:r>
      <w:r>
        <w:rPr>
          <w:rFonts w:ascii="Times New Roman" w:hAnsi="Times New Roman" w:cs="Times New Roman"/>
          <w:sz w:val="28"/>
          <w:szCs w:val="28"/>
        </w:rPr>
        <w:t>съвместно тържество с училището;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Изработване и поднасяне на поздравителни картички за 8-ми март – Международния ден на жената;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Първа пролет – </w:t>
      </w:r>
      <w:r w:rsidR="00124B3A">
        <w:rPr>
          <w:rFonts w:ascii="Times New Roman" w:hAnsi="Times New Roman" w:cs="Times New Roman"/>
          <w:sz w:val="28"/>
          <w:szCs w:val="28"/>
        </w:rPr>
        <w:t xml:space="preserve">организирана и проведена </w:t>
      </w:r>
      <w:r>
        <w:rPr>
          <w:rFonts w:ascii="Times New Roman" w:hAnsi="Times New Roman" w:cs="Times New Roman"/>
          <w:sz w:val="28"/>
          <w:szCs w:val="28"/>
        </w:rPr>
        <w:t>дискотека за младежите от селото</w:t>
      </w:r>
      <w:r w:rsidR="00124B3A">
        <w:rPr>
          <w:rFonts w:ascii="Times New Roman" w:hAnsi="Times New Roman" w:cs="Times New Roman"/>
          <w:sz w:val="28"/>
          <w:szCs w:val="28"/>
        </w:rPr>
        <w:t>;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Великден –Изложба на шарени яйца; 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-Организиране на посещение на ученици от училището в музейната сбирка;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Отбелязване на 24-ти май – Деня на </w:t>
      </w:r>
      <w:r w:rsidR="00124B3A">
        <w:rPr>
          <w:rFonts w:ascii="Times New Roman" w:hAnsi="Times New Roman" w:cs="Times New Roman"/>
          <w:sz w:val="28"/>
          <w:szCs w:val="28"/>
        </w:rPr>
        <w:t xml:space="preserve">българската просвета и култура – проведено </w:t>
      </w:r>
      <w:r>
        <w:rPr>
          <w:rFonts w:ascii="Times New Roman" w:hAnsi="Times New Roman" w:cs="Times New Roman"/>
          <w:sz w:val="28"/>
          <w:szCs w:val="28"/>
        </w:rPr>
        <w:t>съвместно</w:t>
      </w:r>
      <w:r w:rsidR="00124B3A">
        <w:rPr>
          <w:rFonts w:ascii="Times New Roman" w:hAnsi="Times New Roman" w:cs="Times New Roman"/>
          <w:sz w:val="28"/>
          <w:szCs w:val="28"/>
        </w:rPr>
        <w:t xml:space="preserve"> тържество</w:t>
      </w:r>
      <w:r>
        <w:rPr>
          <w:rFonts w:ascii="Times New Roman" w:hAnsi="Times New Roman" w:cs="Times New Roman"/>
          <w:sz w:val="28"/>
          <w:szCs w:val="28"/>
        </w:rPr>
        <w:t xml:space="preserve"> с училището</w:t>
      </w:r>
      <w:r w:rsidR="00124B3A">
        <w:rPr>
          <w:rFonts w:ascii="Times New Roman" w:hAnsi="Times New Roman" w:cs="Times New Roman"/>
          <w:sz w:val="28"/>
          <w:szCs w:val="28"/>
        </w:rPr>
        <w:t>;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тържеството, по случай завършването на учебната година в училището</w:t>
      </w:r>
      <w:r w:rsidR="00124B3A">
        <w:rPr>
          <w:rFonts w:ascii="Times New Roman" w:hAnsi="Times New Roman" w:cs="Times New Roman"/>
          <w:sz w:val="28"/>
          <w:szCs w:val="28"/>
        </w:rPr>
        <w:t>;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Организиране и провеждане на излет сред природата</w:t>
      </w:r>
      <w:r w:rsidR="00124B3A">
        <w:rPr>
          <w:rFonts w:ascii="Times New Roman" w:hAnsi="Times New Roman" w:cs="Times New Roman"/>
          <w:sz w:val="28"/>
          <w:szCs w:val="28"/>
        </w:rPr>
        <w:t xml:space="preserve"> по случай Първа пролет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4B3A">
        <w:rPr>
          <w:rFonts w:ascii="Times New Roman" w:hAnsi="Times New Roman" w:cs="Times New Roman"/>
          <w:sz w:val="28"/>
          <w:szCs w:val="28"/>
        </w:rPr>
        <w:t xml:space="preserve">Организиране и провеждане на </w:t>
      </w:r>
      <w:r>
        <w:rPr>
          <w:rFonts w:ascii="Times New Roman" w:hAnsi="Times New Roman" w:cs="Times New Roman"/>
          <w:sz w:val="28"/>
          <w:szCs w:val="28"/>
        </w:rPr>
        <w:t>Лятна читалня на открито;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тържеството, по случай откриването на учебната година в училището;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Тържество, по случай 1-ви ноември – Деня на народните будители, съвместно</w:t>
      </w:r>
      <w:r w:rsidR="00124B3A">
        <w:rPr>
          <w:rFonts w:ascii="Times New Roman" w:hAnsi="Times New Roman" w:cs="Times New Roman"/>
          <w:sz w:val="28"/>
          <w:szCs w:val="28"/>
        </w:rPr>
        <w:t xml:space="preserve"> тържество</w:t>
      </w:r>
      <w:r>
        <w:rPr>
          <w:rFonts w:ascii="Times New Roman" w:hAnsi="Times New Roman" w:cs="Times New Roman"/>
          <w:sz w:val="28"/>
          <w:szCs w:val="28"/>
        </w:rPr>
        <w:t xml:space="preserve"> с ученици от училището;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B3A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Коледно</w:t>
      </w:r>
      <w:r w:rsidR="00124B3A">
        <w:rPr>
          <w:rFonts w:ascii="Times New Roman" w:hAnsi="Times New Roman" w:cs="Times New Roman"/>
          <w:sz w:val="28"/>
          <w:szCs w:val="28"/>
        </w:rPr>
        <w:t>-новогодишното</w:t>
      </w:r>
      <w:r>
        <w:rPr>
          <w:rFonts w:ascii="Times New Roman" w:hAnsi="Times New Roman" w:cs="Times New Roman"/>
          <w:sz w:val="28"/>
          <w:szCs w:val="28"/>
        </w:rPr>
        <w:t xml:space="preserve"> тържество, съвместно с училището</w:t>
      </w:r>
      <w:r w:rsidR="00124B3A">
        <w:rPr>
          <w:rFonts w:ascii="Times New Roman" w:hAnsi="Times New Roman" w:cs="Times New Roman"/>
          <w:sz w:val="28"/>
          <w:szCs w:val="28"/>
        </w:rPr>
        <w:t>;</w:t>
      </w: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Посрещане на Новата година с кратка програма и веселие.</w:t>
      </w:r>
    </w:p>
    <w:p w:rsidR="00504482" w:rsidRDefault="00504482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482" w:rsidRDefault="00504482" w:rsidP="0050448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През 2022г. в с.Беломорци от екип на БНТ1 бяха заснети кадри за документалния филм, посветен на изселниците от Янюрен, заселили се в с.Беломорци. За целта бяха проведени няколко срещи между Мария Николова, автор на книгата „От Беломорска Тракия до село Беломорци” и представители на читалището, които оказаха пълно съдействие. По този повод беше извършен частичен ремонт на музейната сбирка на читалището.</w:t>
      </w:r>
    </w:p>
    <w:p w:rsidR="00F24769" w:rsidRDefault="00F24769" w:rsidP="0050448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69" w:rsidRDefault="00F24769" w:rsidP="00F24769">
      <w:r>
        <w:rPr>
          <w:rFonts w:ascii="Times New Roman" w:hAnsi="Times New Roman" w:cs="Times New Roman"/>
          <w:sz w:val="28"/>
          <w:szCs w:val="28"/>
        </w:rPr>
        <w:t xml:space="preserve">с.Беломорци                      </w:t>
      </w:r>
      <w:r w:rsidR="00504482">
        <w:rPr>
          <w:rFonts w:ascii="Times New Roman" w:hAnsi="Times New Roman" w:cs="Times New Roman"/>
          <w:sz w:val="28"/>
          <w:szCs w:val="28"/>
        </w:rPr>
        <w:tab/>
      </w:r>
      <w:r w:rsidR="00504482">
        <w:rPr>
          <w:rFonts w:ascii="Times New Roman" w:hAnsi="Times New Roman" w:cs="Times New Roman"/>
          <w:sz w:val="28"/>
          <w:szCs w:val="28"/>
        </w:rPr>
        <w:tab/>
        <w:t>Председател: Христо Ангелов Илиев</w:t>
      </w:r>
    </w:p>
    <w:sectPr w:rsidR="00F2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7811"/>
    <w:multiLevelType w:val="hybridMultilevel"/>
    <w:tmpl w:val="B4F6EF76"/>
    <w:lvl w:ilvl="0" w:tplc="B83A0CF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721FA"/>
    <w:multiLevelType w:val="hybridMultilevel"/>
    <w:tmpl w:val="8B9A1F9A"/>
    <w:lvl w:ilvl="0" w:tplc="8ABCF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4769"/>
    <w:rsid w:val="0002174C"/>
    <w:rsid w:val="00124B3A"/>
    <w:rsid w:val="002A5A40"/>
    <w:rsid w:val="00504482"/>
    <w:rsid w:val="00F2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2023-02-23T07:39:00Z</dcterms:created>
  <dcterms:modified xsi:type="dcterms:W3CDTF">2023-02-23T08:37:00Z</dcterms:modified>
</cp:coreProperties>
</file>